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EC223B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RGK.271.4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Pr="002F43CA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>Przebudowa dróg na terenie Gminy Kazanów</w:t>
      </w: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 xml:space="preserve">”,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celem wykazania spełniania opisanego przez zamawiającego warunku udziału w postępowaniu:</w:t>
      </w:r>
      <w:r w:rsidR="00CE2EBA">
        <w:rPr>
          <w:rFonts w:ascii="Times New Roman" w:eastAsia="Times New Roman" w:hAnsi="Times New Roman" w:cs="Times New Roman"/>
          <w:color w:val="000000"/>
          <w:lang w:eastAsia="pl-PL"/>
        </w:rPr>
        <w:t xml:space="preserve"> dysponują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prawem uprawnienia budowlane do kierowania robotami budowlanymi w specjalności inżynieryjnej drogowej w zakresie uprawniającym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 w branży drogowej.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E065DD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  <w:bookmarkStart w:id="0" w:name="_GoBack"/>
      <w:bookmarkEnd w:id="0"/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C8" w:rsidRDefault="009D07C8" w:rsidP="004A74AA">
      <w:pPr>
        <w:spacing w:after="0" w:line="240" w:lineRule="auto"/>
      </w:pPr>
      <w:r>
        <w:separator/>
      </w:r>
    </w:p>
  </w:endnote>
  <w:endnote w:type="continuationSeparator" w:id="0">
    <w:p w:rsidR="009D07C8" w:rsidRDefault="009D07C8" w:rsidP="004A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C8" w:rsidRDefault="009D07C8" w:rsidP="004A74AA">
      <w:pPr>
        <w:spacing w:after="0" w:line="240" w:lineRule="auto"/>
      </w:pPr>
      <w:r>
        <w:separator/>
      </w:r>
    </w:p>
  </w:footnote>
  <w:footnote w:type="continuationSeparator" w:id="0">
    <w:p w:rsidR="009D07C8" w:rsidRDefault="009D07C8" w:rsidP="004A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 w:rsidP="004A74AA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4AA" w:rsidRDefault="004A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8166B"/>
    <w:rsid w:val="002F43CA"/>
    <w:rsid w:val="004A74AA"/>
    <w:rsid w:val="009D07C8"/>
    <w:rsid w:val="00CE2EBA"/>
    <w:rsid w:val="00E065DD"/>
    <w:rsid w:val="00E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AA"/>
  </w:style>
  <w:style w:type="paragraph" w:styleId="Stopka">
    <w:name w:val="footer"/>
    <w:basedOn w:val="Normalny"/>
    <w:link w:val="Stopka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7</cp:revision>
  <dcterms:created xsi:type="dcterms:W3CDTF">2023-01-26T12:25:00Z</dcterms:created>
  <dcterms:modified xsi:type="dcterms:W3CDTF">2023-02-24T07:10:00Z</dcterms:modified>
</cp:coreProperties>
</file>