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6D" w:rsidRDefault="00BB736D" w:rsidP="001678C6">
      <w:pPr>
        <w:jc w:val="right"/>
        <w:rPr>
          <w:b/>
        </w:rPr>
      </w:pPr>
      <w:r>
        <w:rPr>
          <w:b/>
        </w:rPr>
        <w:t xml:space="preserve">                                                             </w:t>
      </w:r>
    </w:p>
    <w:p w:rsidR="00BB736D" w:rsidRDefault="00BB736D" w:rsidP="00BB736D">
      <w:pPr>
        <w:jc w:val="center"/>
        <w:rPr>
          <w:b/>
        </w:rPr>
      </w:pPr>
    </w:p>
    <w:p w:rsidR="00BB736D" w:rsidRDefault="001678C6" w:rsidP="00BB736D">
      <w:pPr>
        <w:jc w:val="center"/>
        <w:rPr>
          <w:b/>
        </w:rPr>
      </w:pPr>
      <w:r>
        <w:rPr>
          <w:b/>
        </w:rPr>
        <w:t xml:space="preserve">  </w:t>
      </w:r>
      <w:r w:rsidR="00C31138">
        <w:rPr>
          <w:b/>
        </w:rPr>
        <w:t xml:space="preserve"> UCHWAŁA NR</w:t>
      </w:r>
      <w:r w:rsidR="00145F5F">
        <w:rPr>
          <w:b/>
        </w:rPr>
        <w:t xml:space="preserve"> III/15/2018</w:t>
      </w:r>
      <w:r w:rsidR="00BB736D">
        <w:rPr>
          <w:b/>
        </w:rPr>
        <w:t xml:space="preserve">                             </w:t>
      </w:r>
      <w:r w:rsidR="00BB736D">
        <w:br/>
      </w:r>
      <w:r w:rsidR="00BB736D">
        <w:rPr>
          <w:b/>
        </w:rPr>
        <w:t>Rady Gminy w Kazanowie</w:t>
      </w:r>
    </w:p>
    <w:p w:rsidR="00BB736D" w:rsidRDefault="00C31138" w:rsidP="00BB736D">
      <w:pPr>
        <w:jc w:val="center"/>
        <w:rPr>
          <w:b/>
        </w:rPr>
      </w:pPr>
      <w:r>
        <w:rPr>
          <w:b/>
        </w:rPr>
        <w:t>z dnia 28 grudnia 2018 roku</w:t>
      </w:r>
      <w:r w:rsidR="00BB736D">
        <w:rPr>
          <w:b/>
        </w:rPr>
        <w:br/>
      </w:r>
    </w:p>
    <w:p w:rsidR="00BB736D" w:rsidRDefault="00BB736D" w:rsidP="00BB736D">
      <w:pPr>
        <w:jc w:val="center"/>
        <w:rPr>
          <w:b/>
        </w:rPr>
      </w:pPr>
      <w:r>
        <w:rPr>
          <w:b/>
        </w:rPr>
        <w:t xml:space="preserve">w sprawie wyboru metody ustalenia opłaty za gospodarowanie odpadami komunalnymi oraz ustalenia stawki takiej opłaty </w:t>
      </w:r>
    </w:p>
    <w:p w:rsidR="00BB736D" w:rsidRDefault="00BB736D" w:rsidP="00BB736D">
      <w:pPr>
        <w:jc w:val="center"/>
        <w:rPr>
          <w:b/>
        </w:rPr>
      </w:pPr>
    </w:p>
    <w:p w:rsidR="00BB736D" w:rsidRDefault="00BB736D" w:rsidP="00BB736D">
      <w:pPr>
        <w:pStyle w:val="Tekstpodstawowywcity21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18 ust. 2 pkt. 15, art. 40 ust. 1, art. 41 ust.1 i art. 42 ustawy z dnia 8 marca 1990 </w:t>
      </w:r>
      <w:r w:rsidR="00DA69B6">
        <w:rPr>
          <w:rFonts w:ascii="Times New Roman" w:hAnsi="Times New Roman"/>
        </w:rPr>
        <w:t xml:space="preserve">r. o samorządzie gminnym ( tj. </w:t>
      </w:r>
      <w:r>
        <w:rPr>
          <w:rFonts w:ascii="Times New Roman" w:hAnsi="Times New Roman"/>
        </w:rPr>
        <w:t>Dz</w:t>
      </w:r>
      <w:r w:rsidR="001678C6">
        <w:rPr>
          <w:rFonts w:ascii="Times New Roman" w:hAnsi="Times New Roman"/>
        </w:rPr>
        <w:t>. U. z 2018 r.  poz. 994 ze zm</w:t>
      </w:r>
      <w:r>
        <w:rPr>
          <w:rFonts w:ascii="Times New Roman" w:hAnsi="Times New Roman"/>
        </w:rPr>
        <w:t>.) oraz art.6j ust.1 pkt.1, art. 6k ust.1 pkt.1,  ustawy z dnia 13 września 1996 r. o utrzymaniu czystości i p</w:t>
      </w:r>
      <w:r w:rsidR="001678C6">
        <w:rPr>
          <w:rFonts w:ascii="Times New Roman" w:hAnsi="Times New Roman"/>
        </w:rPr>
        <w:t>orządku w gminach (Dz. U. z 2018 r., poz. 1454 ze zm.</w:t>
      </w:r>
      <w:r>
        <w:rPr>
          <w:rFonts w:ascii="Times New Roman" w:hAnsi="Times New Roman"/>
        </w:rPr>
        <w:t xml:space="preserve">), </w:t>
      </w:r>
    </w:p>
    <w:p w:rsidR="00BB736D" w:rsidRDefault="00BB736D" w:rsidP="00BB736D">
      <w:pPr>
        <w:pStyle w:val="Nagwek4"/>
        <w:numPr>
          <w:ilvl w:val="3"/>
          <w:numId w:val="1"/>
        </w:numPr>
        <w:spacing w:line="240" w:lineRule="auto"/>
        <w:ind w:left="0" w:firstLine="708"/>
        <w:rPr>
          <w:rFonts w:ascii="Times New Roman" w:hAnsi="Times New Roman"/>
        </w:rPr>
      </w:pPr>
    </w:p>
    <w:p w:rsidR="00BB736D" w:rsidRPr="00C31138" w:rsidRDefault="00BB736D" w:rsidP="00BB736D">
      <w:pPr>
        <w:pStyle w:val="Nagwek4"/>
        <w:numPr>
          <w:ilvl w:val="3"/>
          <w:numId w:val="1"/>
        </w:numPr>
        <w:spacing w:line="240" w:lineRule="auto"/>
        <w:ind w:left="0" w:firstLine="0"/>
        <w:rPr>
          <w:rFonts w:ascii="Times New Roman" w:hAnsi="Times New Roman"/>
          <w:b/>
        </w:rPr>
      </w:pPr>
      <w:r w:rsidRPr="00C31138">
        <w:rPr>
          <w:rFonts w:ascii="Times New Roman" w:hAnsi="Times New Roman"/>
          <w:b/>
        </w:rPr>
        <w:t>Rada Gminy w Kazanowie</w:t>
      </w:r>
    </w:p>
    <w:p w:rsidR="00BB736D" w:rsidRPr="00C31138" w:rsidRDefault="00BB736D" w:rsidP="00BB736D">
      <w:pPr>
        <w:pStyle w:val="Nagwek4"/>
        <w:numPr>
          <w:ilvl w:val="3"/>
          <w:numId w:val="1"/>
        </w:numPr>
        <w:spacing w:line="240" w:lineRule="auto"/>
        <w:ind w:left="0" w:firstLine="0"/>
        <w:rPr>
          <w:rFonts w:ascii="Times New Roman" w:hAnsi="Times New Roman"/>
          <w:b/>
        </w:rPr>
      </w:pPr>
      <w:r w:rsidRPr="00C31138">
        <w:rPr>
          <w:rFonts w:ascii="Times New Roman" w:hAnsi="Times New Roman"/>
          <w:b/>
        </w:rPr>
        <w:t>uchwala, co następuje:</w:t>
      </w:r>
    </w:p>
    <w:p w:rsidR="00BB736D" w:rsidRDefault="00BB736D" w:rsidP="00BB736D"/>
    <w:p w:rsidR="00BB736D" w:rsidRDefault="00C31138" w:rsidP="00BB736D">
      <w:pPr>
        <w:ind w:firstLine="397"/>
        <w:jc w:val="center"/>
        <w:rPr>
          <w:b/>
        </w:rPr>
      </w:pPr>
      <w:r>
        <w:rPr>
          <w:b/>
        </w:rPr>
        <w:t>§ 1</w:t>
      </w:r>
    </w:p>
    <w:p w:rsidR="00BB736D" w:rsidRDefault="00BB736D" w:rsidP="00BB736D">
      <w:pPr>
        <w:jc w:val="both"/>
      </w:pPr>
      <w:r>
        <w:t xml:space="preserve">Dokonuje się wyboru metody ustalenia opłaty za gospodarowanie odpadami komunalnymi w taki sposób, że w przypadku nieruchomości, na której zamieszkują mieszkańcy, opłata za gospodarowanie odpadami komunalnymi stanowi iloczyn liczby mieszkańców zamieszkujących daną nieruchomość oraz stawki określonej w § 2. </w:t>
      </w:r>
    </w:p>
    <w:p w:rsidR="00BB736D" w:rsidRDefault="00BB736D" w:rsidP="00BB736D">
      <w:pPr>
        <w:jc w:val="both"/>
      </w:pPr>
      <w:bookmarkStart w:id="0" w:name="_GoBack"/>
      <w:bookmarkEnd w:id="0"/>
    </w:p>
    <w:p w:rsidR="00BB736D" w:rsidRDefault="00BB736D" w:rsidP="00BB736D">
      <w:pPr>
        <w:ind w:firstLine="397"/>
        <w:jc w:val="both"/>
      </w:pPr>
    </w:p>
    <w:p w:rsidR="00BB736D" w:rsidRDefault="00C31138" w:rsidP="00BB736D">
      <w:pPr>
        <w:ind w:firstLine="397"/>
        <w:jc w:val="center"/>
      </w:pPr>
      <w:r>
        <w:rPr>
          <w:b/>
        </w:rPr>
        <w:t>§ 2</w:t>
      </w:r>
    </w:p>
    <w:p w:rsidR="00BB736D" w:rsidRDefault="00BB736D" w:rsidP="00BB736D">
      <w:pPr>
        <w:pStyle w:val="Standard"/>
        <w:numPr>
          <w:ilvl w:val="0"/>
          <w:numId w:val="2"/>
        </w:numPr>
        <w:autoSpaceDE w:val="0"/>
        <w:jc w:val="both"/>
      </w:pPr>
      <w:r>
        <w:t>Stawka opłaty za gospodarowanie odpadami komunalnymi zbiera</w:t>
      </w:r>
      <w:r w:rsidR="00F506BB">
        <w:t xml:space="preserve">nymi w sposób selektywny wynosi </w:t>
      </w:r>
      <w:r w:rsidR="00145F5F">
        <w:rPr>
          <w:b/>
        </w:rPr>
        <w:t>11,00</w:t>
      </w:r>
      <w:r w:rsidRPr="00F506BB">
        <w:rPr>
          <w:b/>
        </w:rPr>
        <w:t>z</w:t>
      </w:r>
      <w:r>
        <w:rPr>
          <w:b/>
        </w:rPr>
        <w:t>ł miesięcznie.</w:t>
      </w:r>
    </w:p>
    <w:p w:rsidR="00BB736D" w:rsidRDefault="00BB736D" w:rsidP="00BB736D">
      <w:pPr>
        <w:pStyle w:val="Standard"/>
        <w:numPr>
          <w:ilvl w:val="0"/>
          <w:numId w:val="2"/>
        </w:numPr>
        <w:autoSpaceDE w:val="0"/>
        <w:rPr>
          <w:color w:val="FF0000"/>
        </w:rPr>
      </w:pPr>
      <w:r>
        <w:t xml:space="preserve">Stawka opłaty za gospodarowanie odpadami komunalnymi zbieranymi </w:t>
      </w:r>
      <w:r w:rsidR="00145F5F">
        <w:t xml:space="preserve">w sposób nieselektywny wynosi </w:t>
      </w:r>
      <w:r w:rsidR="00145F5F" w:rsidRPr="00145F5F">
        <w:rPr>
          <w:b/>
        </w:rPr>
        <w:t>15,00</w:t>
      </w:r>
      <w:r w:rsidRPr="00145F5F">
        <w:rPr>
          <w:b/>
        </w:rPr>
        <w:t>zł</w:t>
      </w:r>
      <w:r>
        <w:rPr>
          <w:b/>
        </w:rPr>
        <w:t xml:space="preserve"> miesięcznie.</w:t>
      </w:r>
    </w:p>
    <w:p w:rsidR="00BB736D" w:rsidRDefault="00BB736D" w:rsidP="00BB736D">
      <w:pPr>
        <w:ind w:firstLine="397"/>
        <w:jc w:val="both"/>
      </w:pPr>
    </w:p>
    <w:p w:rsidR="00BB736D" w:rsidRDefault="00C31138" w:rsidP="00BB736D">
      <w:pPr>
        <w:ind w:firstLine="431"/>
        <w:jc w:val="center"/>
        <w:rPr>
          <w:b/>
        </w:rPr>
      </w:pPr>
      <w:r>
        <w:rPr>
          <w:b/>
        </w:rPr>
        <w:t>§ 3</w:t>
      </w:r>
    </w:p>
    <w:p w:rsidR="00BB736D" w:rsidRDefault="00BB736D" w:rsidP="00BB736D">
      <w:pPr>
        <w:jc w:val="both"/>
      </w:pPr>
      <w:r>
        <w:t>Określając stawki opłaty za gospodarowanie odpadami komunalnymi, wzięto pod uwagę:</w:t>
      </w:r>
    </w:p>
    <w:p w:rsidR="00BB736D" w:rsidRDefault="00BB736D" w:rsidP="00BB736D">
      <w:pPr>
        <w:tabs>
          <w:tab w:val="left" w:pos="0"/>
        </w:tabs>
        <w:ind w:left="408"/>
        <w:jc w:val="both"/>
      </w:pPr>
      <w:r>
        <w:tab/>
        <w:t>1)</w:t>
      </w:r>
      <w:r>
        <w:tab/>
        <w:t>liczbę mieszkańców zamieszkujących Gminę Kazanów.;</w:t>
      </w:r>
    </w:p>
    <w:p w:rsidR="00BB736D" w:rsidRDefault="00BB736D" w:rsidP="00BB736D">
      <w:pPr>
        <w:tabs>
          <w:tab w:val="left" w:pos="0"/>
        </w:tabs>
        <w:ind w:left="408"/>
        <w:jc w:val="both"/>
      </w:pPr>
      <w:r>
        <w:tab/>
        <w:t>2)</w:t>
      </w:r>
      <w:r>
        <w:tab/>
        <w:t>ilość wytwarzanych na terenie Gminy Kazanów odpadów komunalnych;</w:t>
      </w:r>
    </w:p>
    <w:p w:rsidR="00BB736D" w:rsidRDefault="00BB736D" w:rsidP="00BB736D">
      <w:pPr>
        <w:tabs>
          <w:tab w:val="left" w:pos="0"/>
        </w:tabs>
        <w:ind w:left="408"/>
        <w:jc w:val="both"/>
      </w:pPr>
      <w:r>
        <w:tab/>
        <w:t>3)</w:t>
      </w:r>
      <w:r>
        <w:tab/>
        <w:t>koszty funkcjonowania systemu gospodarowania odpadami komunalnymi, które obejmują koszty: odbierania, transportu, zbierania, odzysku i unieszkodliwiania odpadów komunalnych; tworzenia i utrzymania punktów selektywnego zbierania odpadów komunalnych; obsługi administracyjnej tego systemu .</w:t>
      </w:r>
    </w:p>
    <w:p w:rsidR="00BB736D" w:rsidRDefault="00BB736D" w:rsidP="00BB736D">
      <w:pPr>
        <w:tabs>
          <w:tab w:val="left" w:pos="0"/>
        </w:tabs>
        <w:ind w:left="408"/>
        <w:jc w:val="both"/>
      </w:pPr>
    </w:p>
    <w:p w:rsidR="00BB736D" w:rsidRDefault="00C31138" w:rsidP="00BB736D">
      <w:pPr>
        <w:tabs>
          <w:tab w:val="left" w:pos="0"/>
        </w:tabs>
        <w:ind w:left="408"/>
        <w:jc w:val="center"/>
        <w:rPr>
          <w:b/>
        </w:rPr>
      </w:pPr>
      <w:r>
        <w:rPr>
          <w:b/>
        </w:rPr>
        <w:t>§ 4</w:t>
      </w:r>
    </w:p>
    <w:p w:rsidR="00BB736D" w:rsidRDefault="00F506BB" w:rsidP="00C31138">
      <w:pPr>
        <w:tabs>
          <w:tab w:val="left" w:pos="0"/>
        </w:tabs>
      </w:pPr>
      <w:r>
        <w:t>Traci moc Uchwała  Nr XXX/164/2018 z dnia 26 lutego 2018</w:t>
      </w:r>
      <w:r w:rsidR="00BB736D">
        <w:t>r.</w:t>
      </w:r>
    </w:p>
    <w:p w:rsidR="00BB736D" w:rsidRDefault="00BB736D" w:rsidP="00BB736D">
      <w:pPr>
        <w:tabs>
          <w:tab w:val="left" w:pos="0"/>
        </w:tabs>
        <w:ind w:left="408"/>
        <w:rPr>
          <w:b/>
        </w:rPr>
      </w:pPr>
    </w:p>
    <w:p w:rsidR="00BB736D" w:rsidRDefault="00BB736D" w:rsidP="00BB736D">
      <w:pPr>
        <w:jc w:val="both"/>
      </w:pPr>
    </w:p>
    <w:p w:rsidR="00BB736D" w:rsidRDefault="00C31138" w:rsidP="00BB736D">
      <w:pPr>
        <w:jc w:val="center"/>
      </w:pPr>
      <w:r>
        <w:rPr>
          <w:b/>
        </w:rPr>
        <w:t xml:space="preserve">       § 5</w:t>
      </w:r>
    </w:p>
    <w:p w:rsidR="00BB736D" w:rsidRDefault="00BB736D" w:rsidP="00BB736D">
      <w:pPr>
        <w:jc w:val="both"/>
      </w:pPr>
      <w:r>
        <w:t xml:space="preserve">Wykonanie uchwały powierza się Wójtowi Gminy Kazanów. </w:t>
      </w:r>
    </w:p>
    <w:p w:rsidR="00BB736D" w:rsidRDefault="00BB736D" w:rsidP="00BB736D">
      <w:pPr>
        <w:jc w:val="both"/>
      </w:pPr>
    </w:p>
    <w:p w:rsidR="00BB736D" w:rsidRDefault="00BB736D" w:rsidP="00BB736D">
      <w:pPr>
        <w:pStyle w:val="Tekstpodstawowy21"/>
        <w:rPr>
          <w:rFonts w:ascii="Times New Roman" w:hAnsi="Times New Roman"/>
        </w:rPr>
      </w:pPr>
    </w:p>
    <w:p w:rsidR="00BB736D" w:rsidRDefault="00C31138" w:rsidP="00BB736D">
      <w:pPr>
        <w:pStyle w:val="Tekstpodstawowy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§ 6</w:t>
      </w:r>
    </w:p>
    <w:p w:rsidR="001E02AC" w:rsidRPr="00C31138" w:rsidRDefault="00BB736D" w:rsidP="00C31138">
      <w:pPr>
        <w:pStyle w:val="Tekstpodstawowy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Uchwała wchodzi w życie po upływie 14 dni od ogłoszenia w Dzienniku Urzędowym Województwa Mazowieckiego </w:t>
      </w:r>
      <w:r>
        <w:rPr>
          <w:rFonts w:ascii="Times New Roman" w:hAnsi="Times New Roman"/>
          <w:color w:val="FF0000"/>
        </w:rPr>
        <w:t>.</w:t>
      </w:r>
    </w:p>
    <w:sectPr w:rsidR="001E02AC" w:rsidRPr="00C31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753C0B"/>
    <w:multiLevelType w:val="multilevel"/>
    <w:tmpl w:val="540E03B8"/>
    <w:lvl w:ilvl="0">
      <w:start w:val="1"/>
      <w:numFmt w:val="decimal"/>
      <w:lvlText w:val="%1."/>
      <w:lvlJc w:val="left"/>
      <w:pPr>
        <w:ind w:left="0" w:firstLine="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pStyle w:val="Nagwek4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6D"/>
    <w:rsid w:val="00145F5F"/>
    <w:rsid w:val="001678C6"/>
    <w:rsid w:val="001E02AC"/>
    <w:rsid w:val="00631426"/>
    <w:rsid w:val="00BB736D"/>
    <w:rsid w:val="00C31138"/>
    <w:rsid w:val="00DA69B6"/>
    <w:rsid w:val="00F5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36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736D"/>
    <w:pPr>
      <w:keepNext/>
      <w:numPr>
        <w:ilvl w:val="3"/>
        <w:numId w:val="2"/>
      </w:numPr>
      <w:spacing w:line="360" w:lineRule="auto"/>
      <w:ind w:firstLine="708"/>
      <w:jc w:val="center"/>
      <w:outlineLvl w:val="3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B736D"/>
    <w:rPr>
      <w:rFonts w:ascii="Arial" w:eastAsia="Arial Unicode MS" w:hAnsi="Arial" w:cs="Arial Unicode MS"/>
      <w:kern w:val="2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BB736D"/>
    <w:pPr>
      <w:spacing w:line="360" w:lineRule="auto"/>
      <w:ind w:firstLine="708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BB736D"/>
    <w:pPr>
      <w:jc w:val="both"/>
    </w:pPr>
    <w:rPr>
      <w:rFonts w:ascii="Arial" w:hAnsi="Arial"/>
    </w:rPr>
  </w:style>
  <w:style w:type="paragraph" w:customStyle="1" w:styleId="Standard">
    <w:name w:val="Standard"/>
    <w:rsid w:val="00BB736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TW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42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426"/>
    <w:rPr>
      <w:rFonts w:ascii="Segoe UI" w:eastAsia="Arial Unicode MS" w:hAnsi="Segoe UI" w:cs="Mangal"/>
      <w:kern w:val="2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36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736D"/>
    <w:pPr>
      <w:keepNext/>
      <w:numPr>
        <w:ilvl w:val="3"/>
        <w:numId w:val="2"/>
      </w:numPr>
      <w:spacing w:line="360" w:lineRule="auto"/>
      <w:ind w:firstLine="708"/>
      <w:jc w:val="center"/>
      <w:outlineLvl w:val="3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B736D"/>
    <w:rPr>
      <w:rFonts w:ascii="Arial" w:eastAsia="Arial Unicode MS" w:hAnsi="Arial" w:cs="Arial Unicode MS"/>
      <w:kern w:val="2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BB736D"/>
    <w:pPr>
      <w:spacing w:line="360" w:lineRule="auto"/>
      <w:ind w:firstLine="708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BB736D"/>
    <w:pPr>
      <w:jc w:val="both"/>
    </w:pPr>
    <w:rPr>
      <w:rFonts w:ascii="Arial" w:hAnsi="Arial"/>
    </w:rPr>
  </w:style>
  <w:style w:type="paragraph" w:customStyle="1" w:styleId="Standard">
    <w:name w:val="Standard"/>
    <w:rsid w:val="00BB736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TW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42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426"/>
    <w:rPr>
      <w:rFonts w:ascii="Segoe UI" w:eastAsia="Arial Unicode MS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</dc:creator>
  <cp:keywords/>
  <dc:description/>
  <cp:lastModifiedBy>IS1</cp:lastModifiedBy>
  <cp:revision>7</cp:revision>
  <cp:lastPrinted>2018-12-11T12:17:00Z</cp:lastPrinted>
  <dcterms:created xsi:type="dcterms:W3CDTF">2018-12-11T12:18:00Z</dcterms:created>
  <dcterms:modified xsi:type="dcterms:W3CDTF">2018-12-31T12:16:00Z</dcterms:modified>
</cp:coreProperties>
</file>